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МУНИЦИПАЛЬНОЕ УЧРЕЖДЕНИЕ 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>«УПРАВЛЕНИЕ ДОШКОЛЬНЫХ УЧРЕЖДЕНИЙ Г. АРГУН»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«Детский сад № </w:t>
      </w:r>
      <w:r w:rsidRPr="007E1B98">
        <w:rPr>
          <w:rFonts w:ascii="Times New Roman" w:hAnsi="Times New Roman" w:cs="Times New Roman"/>
          <w:sz w:val="28"/>
          <w:szCs w:val="28"/>
        </w:rPr>
        <w:t xml:space="preserve">7 «Чебурашка» </w:t>
      </w:r>
      <w:r w:rsidRPr="007E1B98">
        <w:rPr>
          <w:rFonts w:ascii="Times New Roman" w:hAnsi="Times New Roman" w:cs="Times New Roman"/>
          <w:sz w:val="26"/>
          <w:szCs w:val="26"/>
        </w:rPr>
        <w:t>г. Аргун»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(МБДОУ «Детский сад № </w:t>
      </w:r>
      <w:r w:rsidRPr="007E1B98">
        <w:rPr>
          <w:rFonts w:ascii="Times New Roman" w:hAnsi="Times New Roman" w:cs="Times New Roman"/>
          <w:sz w:val="28"/>
          <w:szCs w:val="28"/>
        </w:rPr>
        <w:t>7 «Чебурашка</w:t>
      </w:r>
      <w:r w:rsidRPr="007E1B98">
        <w:rPr>
          <w:rFonts w:ascii="Times New Roman" w:hAnsi="Times New Roman" w:cs="Times New Roman"/>
          <w:sz w:val="26"/>
          <w:szCs w:val="26"/>
        </w:rPr>
        <w:t>» г. Аргун»)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>МУНИЦИПАЛЬНИ УЧРЕЖДЕНИ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>«Устрада Г1АЛИЙН БЕРИЙН БОШМИЙН УРХАЛЛА»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>Муниципальни бюджетни школал хьалхара дешаран учреждени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«Устрада г1алийн берийн беш № </w:t>
      </w:r>
      <w:r w:rsidRPr="007E1B98">
        <w:rPr>
          <w:rFonts w:ascii="Times New Roman" w:hAnsi="Times New Roman" w:cs="Times New Roman"/>
          <w:sz w:val="28"/>
          <w:szCs w:val="28"/>
        </w:rPr>
        <w:t>7 «Чебурашка»</w:t>
      </w:r>
    </w:p>
    <w:p w:rsidR="007E1B98" w:rsidRPr="007E1B98" w:rsidRDefault="007E1B98" w:rsidP="007E1B98">
      <w:pPr>
        <w:spacing w:after="0"/>
        <w:ind w:right="-144"/>
        <w:jc w:val="center"/>
        <w:rPr>
          <w:rFonts w:ascii="Times New Roman" w:hAnsi="Times New Roman" w:cs="Times New Roman"/>
          <w:sz w:val="26"/>
          <w:szCs w:val="26"/>
        </w:rPr>
      </w:pPr>
      <w:r w:rsidRPr="007E1B98">
        <w:rPr>
          <w:rFonts w:ascii="Times New Roman" w:hAnsi="Times New Roman" w:cs="Times New Roman"/>
          <w:sz w:val="26"/>
          <w:szCs w:val="26"/>
        </w:rPr>
        <w:t xml:space="preserve">(МБШХЬДУ «Устрада г1алийн берийн беш № </w:t>
      </w:r>
      <w:r w:rsidRPr="007E1B98">
        <w:rPr>
          <w:rFonts w:ascii="Times New Roman" w:hAnsi="Times New Roman" w:cs="Times New Roman"/>
          <w:sz w:val="28"/>
          <w:szCs w:val="28"/>
        </w:rPr>
        <w:t>7 «Чебурашка»</w:t>
      </w:r>
      <w:r w:rsidR="00AD6F96">
        <w:rPr>
          <w:rFonts w:ascii="Times New Roman" w:hAnsi="Times New Roman" w:cs="Times New Roman"/>
          <w:sz w:val="28"/>
          <w:szCs w:val="28"/>
        </w:rPr>
        <w:t>)</w:t>
      </w:r>
    </w:p>
    <w:p w:rsidR="00EC1D95" w:rsidRPr="007E1B98" w:rsidRDefault="00EC1D95" w:rsidP="007E1B98">
      <w:pPr>
        <w:spacing w:after="0"/>
        <w:rPr>
          <w:rFonts w:ascii="Times New Roman" w:hAnsi="Times New Roman" w:cs="Times New Roman"/>
        </w:rPr>
      </w:pPr>
    </w:p>
    <w:p w:rsidR="00FF4758" w:rsidRDefault="00FF4758" w:rsidP="00FF4758">
      <w:pPr>
        <w:shd w:val="clear" w:color="auto" w:fill="FFFFFF" w:themeFill="background1"/>
        <w:spacing w:after="0" w:line="240" w:lineRule="auto"/>
        <w:ind w:firstLine="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</w:t>
      </w:r>
      <w:r w:rsidR="001E473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Публичный доклад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заведующего ДОУ за 2019 календарный год</w:t>
      </w:r>
    </w:p>
    <w:p w:rsidR="00FF4758" w:rsidRDefault="00FF4758" w:rsidP="00FF4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F4758" w:rsidRPr="009F7348" w:rsidRDefault="00FF4758" w:rsidP="00FF4758">
      <w:p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F7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Вашему вним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анию предоставлен аналогический период, в котором </w:t>
      </w:r>
      <w:r w:rsidRPr="009F7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представлены результаты деятельности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МБДОУ «Детский сад № 7 «Чебурашка»      г. Аргун» за  2019  календарный</w:t>
      </w:r>
      <w:r w:rsidRPr="009F7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FF4758" w:rsidRPr="009F7348" w:rsidRDefault="00FF4758" w:rsidP="00FF4758">
      <w:p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F7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Главными задачами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отчета за аналогичный период, как средства </w:t>
      </w:r>
      <w:r w:rsidRPr="009F73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информирования общественности, являются:</w:t>
      </w:r>
    </w:p>
    <w:p w:rsidR="00FF4758" w:rsidRPr="00B00E2C" w:rsidRDefault="00FF4758" w:rsidP="00FF4758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00E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открытости дошкольного образовательного учреждения</w:t>
      </w:r>
    </w:p>
    <w:p w:rsidR="00FF4758" w:rsidRPr="002673B6" w:rsidRDefault="00FF4758" w:rsidP="00FF4758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00E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Удовлетворение информационной потребности различных групп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2673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пользователей: это и родители, и педагоги, и органы местной власти.</w:t>
      </w:r>
    </w:p>
    <w:p w:rsidR="00FF4758" w:rsidRPr="00B00E2C" w:rsidRDefault="00FF4758" w:rsidP="00FF4758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00E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Привлечение ресурса «доверия и поддержки» к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</w:t>
      </w:r>
      <w:r w:rsidRPr="00B00E2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БДОУ.</w:t>
      </w:r>
    </w:p>
    <w:p w:rsidR="00FF4758" w:rsidRPr="00B00E2C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FF4758" w:rsidRPr="00954871" w:rsidRDefault="00FF4758" w:rsidP="00FF4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548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Общая характеристика учреждения.</w:t>
      </w:r>
    </w:p>
    <w:p w:rsidR="00FF4758" w:rsidRDefault="00FF4758" w:rsidP="00FF4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58" w:rsidRDefault="00FF4758" w:rsidP="00FF4758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 учреждения:   </w:t>
      </w:r>
      <w:r>
        <w:rPr>
          <w:rFonts w:ascii="Times New Roman" w:hAnsi="Times New Roman" w:cs="Times New Roman"/>
          <w:sz w:val="28"/>
          <w:szCs w:val="28"/>
        </w:rPr>
        <w:t>Муниципальное    бюджетное   дошкольное образовательное  учреждение   «Детский  сад № 7 «Чебурашка»  г. Аргун».</w:t>
      </w:r>
    </w:p>
    <w:p w:rsidR="00FF4758" w:rsidRDefault="00FF4758" w:rsidP="00FF4758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Сокращенное наименование: </w:t>
      </w:r>
      <w:r>
        <w:rPr>
          <w:rFonts w:ascii="Times New Roman" w:hAnsi="Times New Roman" w:cs="Times New Roman"/>
          <w:sz w:val="28"/>
          <w:szCs w:val="28"/>
        </w:rPr>
        <w:t>МБДОУ «Детский сад № 7 «Чебурашка».</w:t>
      </w:r>
    </w:p>
    <w:p w:rsidR="00FF4758" w:rsidRPr="00D42CF1" w:rsidRDefault="00FF4758" w:rsidP="00FF4758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 w:rsidRPr="00D42CF1">
        <w:rPr>
          <w:rFonts w:ascii="Times New Roman" w:hAnsi="Times New Roman" w:cs="Times New Roman"/>
          <w:b/>
          <w:sz w:val="28"/>
          <w:szCs w:val="28"/>
        </w:rPr>
        <w:t xml:space="preserve">Лицензия на образовательную деятельность: </w:t>
      </w:r>
      <w:r w:rsidRPr="00D42CF1">
        <w:rPr>
          <w:rFonts w:ascii="Times New Roman" w:hAnsi="Times New Roman" w:cs="Times New Roman"/>
          <w:sz w:val="28"/>
          <w:szCs w:val="28"/>
        </w:rPr>
        <w:t>серия 20 Л 02 № 0000345, регистрационный № 1989 от 16.06.2015г., выдан Министерством образования и науки Чеченской Республики.</w:t>
      </w:r>
    </w:p>
    <w:p w:rsidR="00FF4758" w:rsidRDefault="00FF4758" w:rsidP="00FF4758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№ 7 «Чебурашка» г. Аргун (далее по тексту – ДОУ) является юридическим лицом, расположено по адресу: Чеченская Республика,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Аргун, ул. Гаражная 2</w:t>
      </w:r>
    </w:p>
    <w:p w:rsidR="00FF4758" w:rsidRDefault="00FF4758" w:rsidP="00FF4758">
      <w:pPr>
        <w:ind w:left="-426" w:firstLine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Заведующий  ДОУ: </w:t>
      </w:r>
      <w:r>
        <w:rPr>
          <w:rFonts w:ascii="Times New Roman" w:hAnsi="Times New Roman" w:cs="Times New Roman"/>
          <w:sz w:val="28"/>
          <w:szCs w:val="28"/>
        </w:rPr>
        <w:t xml:space="preserve"> Басаева Э.Р.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 w:color="FFFFFF" w:themeColor="background1"/>
        </w:rPr>
        <w:t>Телефон: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8 9899344253</w:t>
      </w:r>
    </w:p>
    <w:p w:rsidR="00FF4758" w:rsidRPr="00FA76F5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E</w:t>
      </w:r>
      <w:r w:rsidRPr="00FA7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mail</w:t>
      </w:r>
      <w:r w:rsidRPr="00FA7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ds</w:t>
      </w:r>
      <w:r w:rsidRPr="00FA7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cheburashka</w:t>
      </w:r>
      <w:r w:rsidRPr="00FA7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inbox</w:t>
      </w:r>
      <w:r w:rsidRPr="00FA76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ru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ДОУ функционирует с января 20</w:t>
      </w:r>
      <w:r w:rsidRPr="00207292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в режиме 5 дней в неделю, с графиком работы с 07:00 до 19:00, выходные дни: суббота, воскресенье и праздничные дни.</w:t>
      </w:r>
    </w:p>
    <w:p w:rsidR="00FF4758" w:rsidRDefault="00FF4758" w:rsidP="00FF4758">
      <w:pPr>
        <w:shd w:val="clear" w:color="auto" w:fill="FFFFFF" w:themeFill="background1"/>
        <w:spacing w:after="0" w:line="240" w:lineRule="auto"/>
        <w:ind w:left="-426" w:firstLine="8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 рассчитан на 240 мест, но по независящим от нас обстоятельствам сад переполнен, по состоянию на 31.05.2020 г. в детском саду – 260 детей</w:t>
      </w:r>
    </w:p>
    <w:p w:rsidR="00FF4758" w:rsidRDefault="00FF4758" w:rsidP="00FF475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58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 2019 учебном году в ДОУ функционировало 16 групп: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426" w:firstLine="85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9781" w:type="dxa"/>
        <w:tblInd w:w="-459" w:type="dxa"/>
        <w:tblLook w:val="04A0"/>
      </w:tblPr>
      <w:tblGrid>
        <w:gridCol w:w="566"/>
        <w:gridCol w:w="3120"/>
        <w:gridCol w:w="1559"/>
        <w:gridCol w:w="1701"/>
        <w:gridCol w:w="2835"/>
      </w:tblGrid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Количество детей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Сироты,</w:t>
            </w:r>
          </w:p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малоим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ущие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«Мишутки»            (ст.)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Зелимханова З.Ш.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«Солнышко»      (подг.)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Керимова М.М.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«Веснушки»           (ст.)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Ахмадова Л.С.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«Ромашки»             (ст.)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Годиева З.Ш.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«Ягодки»            (2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Абдулханова Т.Х.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«Гномики»              (</w:t>
            </w:r>
            <w:proofErr w:type="gramStart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Малигова А.Х.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«Цыплята»           (1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Шуаипова Л.</w:t>
            </w:r>
            <w:proofErr w:type="gramStart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С-А</w:t>
            </w:r>
            <w:proofErr w:type="gramEnd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«Телепузики»      (1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Алунгериева А.И.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«Звездочки»            (ст.)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Элисханова Т.Х.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«Дружная семейка»  (</w:t>
            </w:r>
            <w:proofErr w:type="gramStart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1/1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Демишева Г.У.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«Фиксики»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(2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Хадизова З.С.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«Лунтики»              (ср.)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324E7">
              <w:rPr>
                <w:rFonts w:ascii="Times New Roman" w:hAnsi="Times New Roman" w:cs="Times New Roman"/>
                <w:sz w:val="26"/>
                <w:szCs w:val="26"/>
              </w:rPr>
              <w:t>Язидова А.Ш.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«Рыбки»      (1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940DC0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Джанаева М.В.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«Котята»    (1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Абдурзакова А.А.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«Смурфики»       (2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Басаева Б.Р.</w:t>
            </w:r>
          </w:p>
        </w:tc>
      </w:tr>
      <w:tr w:rsidR="00FF4758" w:rsidRPr="001324E7" w:rsidTr="007F326A">
        <w:tc>
          <w:tcPr>
            <w:tcW w:w="566" w:type="dxa"/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20" w:type="dxa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«Непоседы»     (2 мл.)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F4758" w:rsidRPr="001324E7" w:rsidRDefault="00FF4758" w:rsidP="007F32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Зубайраева Р.Г.</w:t>
            </w:r>
          </w:p>
        </w:tc>
      </w:tr>
      <w:tr w:rsidR="00FF4758" w:rsidRPr="001324E7" w:rsidTr="007F326A">
        <w:tc>
          <w:tcPr>
            <w:tcW w:w="9781" w:type="dxa"/>
            <w:gridSpan w:val="5"/>
          </w:tcPr>
          <w:p w:rsidR="00FF4758" w:rsidRPr="001324E7" w:rsidRDefault="00FF4758" w:rsidP="007F32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воспитанников 450</w:t>
            </w:r>
          </w:p>
        </w:tc>
      </w:tr>
    </w:tbl>
    <w:p w:rsidR="00FF4758" w:rsidRDefault="00FF4758" w:rsidP="00FF47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F4758" w:rsidRDefault="00FF4758" w:rsidP="00FF47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Управление в 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в соответствии с законодательством РФ и Уставом на принципах единоличия и самоуправления. Управляющая система состоит из двух структур, деятельность которых регламентируется Уставом ДОУ  и соответствующими Положениями:</w:t>
      </w:r>
    </w:p>
    <w:p w:rsidR="00FF4758" w:rsidRDefault="00FF4758" w:rsidP="00FF475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 руководство – заведующий ДОУ;</w:t>
      </w:r>
    </w:p>
    <w:p w:rsidR="00FF4758" w:rsidRDefault="00FF4758" w:rsidP="00FF4758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Самоуправление:</w:t>
      </w:r>
    </w:p>
    <w:p w:rsidR="00FF4758" w:rsidRDefault="00FF4758" w:rsidP="00FF4758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собрание трудового коллектива;</w:t>
      </w:r>
    </w:p>
    <w:p w:rsidR="00FF4758" w:rsidRDefault="00FF4758" w:rsidP="00FF4758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Совет;</w:t>
      </w:r>
    </w:p>
    <w:p w:rsidR="00FF4758" w:rsidRDefault="00FF4758" w:rsidP="00FF4758">
      <w:pPr>
        <w:pStyle w:val="a3"/>
        <w:numPr>
          <w:ilvl w:val="0"/>
          <w:numId w:val="2"/>
        </w:num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Родительский Комитет.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руководство в ДОУ осуществляет заведующий.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lastRenderedPageBreak/>
        <w:t>Заведующий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определяет  стратегию развития ДОУ, представляет его интересы в государственных и общественных инстанциях. Несет персональную юридическую ответственность за организацию жизнедеятельности детского сада, создает благоприятные условия для развития МБДОУ.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Заведующий  дошкольным учреждением использует основные административные функции, которые включают в себя: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прогнозирование;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(охватывает все стороны работы ДОУ и работу с родителями);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 - распорядительная деятельность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контроль,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работой сотрудников и работа с кадрами);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ведение документации;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административно-хозяйственная деятельность (создание условий для рационального труда)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  <w:tab w:val="num" w:pos="-1276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 воспитательной и методической работой;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(оперативный, предупредительный, тематический, фронтальный);</w:t>
      </w:r>
    </w:p>
    <w:p w:rsidR="00FF4758" w:rsidRDefault="00FF4758" w:rsidP="00FF4758">
      <w:pPr>
        <w:numPr>
          <w:ilvl w:val="0"/>
          <w:numId w:val="3"/>
        </w:numPr>
        <w:shd w:val="clear" w:color="auto" w:fill="FFFFFF" w:themeFill="background1"/>
        <w:tabs>
          <w:tab w:val="clear" w:pos="10000"/>
        </w:tabs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финансовая политика (экономия расходов средств, накопление денежных средств и их распределение);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 xml:space="preserve">    Старший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 обширную методическую работу в педагогическом коллективе: открытые просмотры ООД для воспитателей, семинары, индивидуальные и групповые консультации. Кроме этого он участвует в работе с родителями: готовит стенды, папки-передвижки, посвященные семейному воспитанию и пр.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 xml:space="preserve">      Медицинский персонал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 w:themeColor="background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несёт ответственность за организацию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 обеспечению здоровья воспитанников.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Управление МБДОУ строится на основе документов, регламентирующих его деятельность:</w:t>
      </w:r>
    </w:p>
    <w:p w:rsidR="00F41A21" w:rsidRPr="00F41A21" w:rsidRDefault="00FF4758" w:rsidP="00F41A21">
      <w:pPr>
        <w:pStyle w:val="a3"/>
        <w:numPr>
          <w:ilvl w:val="0"/>
          <w:numId w:val="4"/>
        </w:numPr>
        <w:spacing w:after="0" w:line="240" w:lineRule="auto"/>
        <w:ind w:left="-567" w:firstLine="85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от 29 декабря 2012г. №273-ФЗ «Об образовании Российской Федерации»;</w:t>
      </w:r>
    </w:p>
    <w:p w:rsidR="00FF4758" w:rsidRDefault="00FF4758" w:rsidP="00FF4758">
      <w:pPr>
        <w:pStyle w:val="a3"/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F4758" w:rsidRDefault="00FF4758" w:rsidP="00FF4758">
      <w:pPr>
        <w:pStyle w:val="a3"/>
        <w:numPr>
          <w:ilvl w:val="0"/>
          <w:numId w:val="4"/>
        </w:numPr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Чеченской Республики «Об образовании в Чеченской Республике» от 30 октября  2014г. № 37-РЗ;</w:t>
      </w:r>
    </w:p>
    <w:p w:rsidR="00FD12F9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Устав ДОУ;      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FD12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 Локальные акты, согласованные с  Профсоюзным комитетом и принятые Общим собранием трудового коллектива, педагогическим  Советом или  Общим родительским собранием;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Договор с родителями воспитанников.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Отношения между ДОУ и родителями (законными представителями) воспитанников регулируются договором с родителями (законными представителями),  согласно  Уставу  дошкольного образовательного учреждения.</w:t>
      </w:r>
    </w:p>
    <w:p w:rsidR="00FF4758" w:rsidRPr="001E5A55" w:rsidRDefault="00FF4758" w:rsidP="00FF4758">
      <w:pPr>
        <w:pStyle w:val="a3"/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5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2.Кадровое обеспечение ДОУ</w:t>
      </w:r>
    </w:p>
    <w:p w:rsidR="00FF4758" w:rsidRPr="001E5A55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5A55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Кадрами дошкольное заведение укомплектовано следующим образом: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58" w:rsidRDefault="00FF4758" w:rsidP="00FF4758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horzAnchor="margin" w:tblpY="723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2977"/>
        <w:gridCol w:w="4536"/>
      </w:tblGrid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41A21" w:rsidP="007F3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АУП</w:t>
            </w:r>
          </w:p>
        </w:tc>
        <w:tc>
          <w:tcPr>
            <w:tcW w:w="2977" w:type="dxa"/>
          </w:tcPr>
          <w:p w:rsidR="00FF4758" w:rsidRPr="00D42CF1" w:rsidRDefault="00F41A21" w:rsidP="007F3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зав. по ВР</w:t>
            </w:r>
          </w:p>
        </w:tc>
        <w:tc>
          <w:tcPr>
            <w:tcW w:w="4536" w:type="dxa"/>
          </w:tcPr>
          <w:p w:rsidR="00FF4758" w:rsidRPr="00D42CF1" w:rsidRDefault="00F41A21" w:rsidP="007F326A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Эльсаева Ровзан Мусхатовна</w:t>
            </w:r>
          </w:p>
        </w:tc>
      </w:tr>
      <w:tr w:rsidR="00F41A21" w:rsidRPr="00D42CF1" w:rsidTr="007F326A">
        <w:trPr>
          <w:cantSplit/>
          <w:trHeight w:val="175"/>
        </w:trPr>
        <w:tc>
          <w:tcPr>
            <w:tcW w:w="2013" w:type="dxa"/>
          </w:tcPr>
          <w:p w:rsidR="00F41A21" w:rsidRPr="00D42CF1" w:rsidRDefault="00F41A21" w:rsidP="007F3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АУП</w:t>
            </w:r>
          </w:p>
        </w:tc>
        <w:tc>
          <w:tcPr>
            <w:tcW w:w="2977" w:type="dxa"/>
          </w:tcPr>
          <w:p w:rsidR="00F41A21" w:rsidRPr="00D42CF1" w:rsidRDefault="00F41A21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Бухгалтер</w:t>
            </w:r>
          </w:p>
        </w:tc>
        <w:tc>
          <w:tcPr>
            <w:tcW w:w="4536" w:type="dxa"/>
          </w:tcPr>
          <w:p w:rsidR="00F41A21" w:rsidRPr="00D42CF1" w:rsidRDefault="00F41A21" w:rsidP="007F326A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Хамсуева </w:t>
            </w:r>
            <w:proofErr w:type="spellStart"/>
            <w:r>
              <w:rPr>
                <w:sz w:val="22"/>
              </w:rPr>
              <w:t>Бекхан</w:t>
            </w:r>
            <w:proofErr w:type="spellEnd"/>
            <w:r w:rsidRPr="00D42CF1">
              <w:rPr>
                <w:sz w:val="22"/>
              </w:rPr>
              <w:t xml:space="preserve"> </w:t>
            </w:r>
            <w:proofErr w:type="spellStart"/>
            <w:r w:rsidRPr="00D42CF1">
              <w:rPr>
                <w:sz w:val="22"/>
              </w:rPr>
              <w:t>Ахмедо</w:t>
            </w:r>
            <w:r>
              <w:rPr>
                <w:sz w:val="22"/>
              </w:rPr>
              <w:t>вич</w:t>
            </w:r>
            <w:proofErr w:type="spellEnd"/>
          </w:p>
        </w:tc>
      </w:tr>
      <w:tr w:rsidR="00F41A21" w:rsidRPr="00D42CF1" w:rsidTr="007F326A">
        <w:trPr>
          <w:cantSplit/>
          <w:trHeight w:val="175"/>
        </w:trPr>
        <w:tc>
          <w:tcPr>
            <w:tcW w:w="2013" w:type="dxa"/>
          </w:tcPr>
          <w:p w:rsidR="00F41A21" w:rsidRPr="00D42CF1" w:rsidRDefault="00F41A21" w:rsidP="007F32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АУП</w:t>
            </w:r>
          </w:p>
        </w:tc>
        <w:tc>
          <w:tcPr>
            <w:tcW w:w="2977" w:type="dxa"/>
          </w:tcPr>
          <w:p w:rsidR="00F41A21" w:rsidRPr="00D42CF1" w:rsidRDefault="00F41A21" w:rsidP="007F3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Завхоз</w:t>
            </w:r>
          </w:p>
        </w:tc>
        <w:tc>
          <w:tcPr>
            <w:tcW w:w="4536" w:type="dxa"/>
          </w:tcPr>
          <w:p w:rsidR="00F41A21" w:rsidRDefault="00F41A21" w:rsidP="007F326A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Чертаев Иса Гиланиевич</w:t>
            </w:r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41A21" w:rsidP="00F41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Пед. психолог</w:t>
            </w:r>
          </w:p>
        </w:tc>
        <w:tc>
          <w:tcPr>
            <w:tcW w:w="4536" w:type="dxa"/>
          </w:tcPr>
          <w:p w:rsidR="00FF4758" w:rsidRPr="00D42CF1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D42CF1">
              <w:rPr>
                <w:sz w:val="22"/>
              </w:rPr>
              <w:t>Махмудова Милана Ахмадовна</w:t>
            </w:r>
          </w:p>
        </w:tc>
      </w:tr>
      <w:tr w:rsidR="00F41A21" w:rsidRPr="00D42CF1" w:rsidTr="007F326A">
        <w:trPr>
          <w:cantSplit/>
          <w:trHeight w:val="175"/>
        </w:trPr>
        <w:tc>
          <w:tcPr>
            <w:tcW w:w="2013" w:type="dxa"/>
          </w:tcPr>
          <w:p w:rsidR="00F41A21" w:rsidRDefault="00F41A21" w:rsidP="00F41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Пед. работник</w:t>
            </w:r>
          </w:p>
        </w:tc>
        <w:tc>
          <w:tcPr>
            <w:tcW w:w="2977" w:type="dxa"/>
          </w:tcPr>
          <w:p w:rsidR="00F41A21" w:rsidRPr="00D42CF1" w:rsidRDefault="00F41A21" w:rsidP="007F326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Пед. психолог</w:t>
            </w:r>
          </w:p>
        </w:tc>
        <w:tc>
          <w:tcPr>
            <w:tcW w:w="4536" w:type="dxa"/>
          </w:tcPr>
          <w:p w:rsidR="00F41A21" w:rsidRPr="00D42CF1" w:rsidRDefault="001E4DE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D42CF1">
              <w:rPr>
                <w:sz w:val="22"/>
              </w:rPr>
              <w:t xml:space="preserve">Дакашева </w:t>
            </w:r>
            <w:proofErr w:type="spellStart"/>
            <w:r w:rsidRPr="00D42CF1">
              <w:rPr>
                <w:sz w:val="22"/>
              </w:rPr>
              <w:t>Замира</w:t>
            </w:r>
            <w:proofErr w:type="spellEnd"/>
            <w:r w:rsidRPr="00D42CF1">
              <w:rPr>
                <w:sz w:val="22"/>
              </w:rPr>
              <w:t xml:space="preserve"> </w:t>
            </w:r>
            <w:proofErr w:type="spellStart"/>
            <w:r w:rsidRPr="00D42CF1">
              <w:rPr>
                <w:sz w:val="22"/>
              </w:rPr>
              <w:t>Узгенбаевна</w:t>
            </w:r>
            <w:proofErr w:type="spellEnd"/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4536" w:type="dxa"/>
          </w:tcPr>
          <w:p w:rsidR="00FF4758" w:rsidRPr="00D42CF1" w:rsidRDefault="00F41A21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F4758" w:rsidRPr="00D42CF1">
              <w:rPr>
                <w:sz w:val="22"/>
              </w:rPr>
              <w:t xml:space="preserve"> </w:t>
            </w:r>
            <w:r>
              <w:rPr>
                <w:sz w:val="22"/>
              </w:rPr>
              <w:t>Муталиева Хеда Ахмедовна</w:t>
            </w:r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Инструктор по физической культуре</w:t>
            </w:r>
          </w:p>
        </w:tc>
        <w:tc>
          <w:tcPr>
            <w:tcW w:w="4536" w:type="dxa"/>
          </w:tcPr>
          <w:p w:rsidR="00FF4758" w:rsidRPr="00D42CF1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D42CF1">
              <w:rPr>
                <w:sz w:val="22"/>
              </w:rPr>
              <w:t xml:space="preserve">Гидалишов </w:t>
            </w:r>
            <w:proofErr w:type="spellStart"/>
            <w:r w:rsidRPr="00D42CF1">
              <w:rPr>
                <w:sz w:val="22"/>
              </w:rPr>
              <w:t>Нурид</w:t>
            </w:r>
            <w:proofErr w:type="spellEnd"/>
            <w:r w:rsidRPr="00D42CF1">
              <w:rPr>
                <w:sz w:val="22"/>
              </w:rPr>
              <w:t xml:space="preserve"> </w:t>
            </w:r>
            <w:proofErr w:type="spellStart"/>
            <w:r w:rsidRPr="00D42CF1">
              <w:rPr>
                <w:sz w:val="22"/>
              </w:rPr>
              <w:t>Сидович</w:t>
            </w:r>
            <w:proofErr w:type="spellEnd"/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Инструктор по физической культуре </w:t>
            </w:r>
          </w:p>
        </w:tc>
        <w:tc>
          <w:tcPr>
            <w:tcW w:w="4536" w:type="dxa"/>
          </w:tcPr>
          <w:p w:rsidR="00FF4758" w:rsidRPr="00D42CF1" w:rsidRDefault="001E4DE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>
              <w:rPr>
                <w:sz w:val="22"/>
              </w:rPr>
              <w:t xml:space="preserve"> Хамсуев Абдул-Малик</w:t>
            </w:r>
            <w:r w:rsidR="00715585">
              <w:rPr>
                <w:sz w:val="22"/>
              </w:rPr>
              <w:t xml:space="preserve"> Ахмадович</w:t>
            </w:r>
            <w:r w:rsidR="00FF4758" w:rsidRPr="00D42CF1">
              <w:rPr>
                <w:sz w:val="22"/>
              </w:rPr>
              <w:t xml:space="preserve"> </w:t>
            </w:r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Музыкальный руководитель </w:t>
            </w:r>
          </w:p>
        </w:tc>
        <w:tc>
          <w:tcPr>
            <w:tcW w:w="4536" w:type="dxa"/>
          </w:tcPr>
          <w:p w:rsidR="00FF4758" w:rsidRPr="00D42CF1" w:rsidRDefault="00FF4758" w:rsidP="007F326A">
            <w:pPr>
              <w:pStyle w:val="a5"/>
              <w:rPr>
                <w:sz w:val="22"/>
              </w:rPr>
            </w:pPr>
            <w:r w:rsidRPr="00D42CF1">
              <w:rPr>
                <w:sz w:val="22"/>
              </w:rPr>
              <w:t xml:space="preserve">Мусаева Луиза Хамидовна </w:t>
            </w:r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Педагог доп. обр.</w:t>
            </w:r>
          </w:p>
        </w:tc>
        <w:tc>
          <w:tcPr>
            <w:tcW w:w="4536" w:type="dxa"/>
          </w:tcPr>
          <w:p w:rsidR="00FF4758" w:rsidRPr="00D42CF1" w:rsidRDefault="00FF4758" w:rsidP="007F326A">
            <w:pPr>
              <w:pStyle w:val="a5"/>
              <w:jc w:val="both"/>
              <w:rPr>
                <w:sz w:val="22"/>
              </w:rPr>
            </w:pPr>
            <w:r w:rsidRPr="00D42CF1">
              <w:rPr>
                <w:sz w:val="22"/>
              </w:rPr>
              <w:t xml:space="preserve">Ахаев </w:t>
            </w:r>
            <w:proofErr w:type="spellStart"/>
            <w:r w:rsidRPr="00D42CF1">
              <w:rPr>
                <w:sz w:val="22"/>
              </w:rPr>
              <w:t>Ризван</w:t>
            </w:r>
            <w:proofErr w:type="spellEnd"/>
            <w:r w:rsidRPr="00D42CF1">
              <w:rPr>
                <w:sz w:val="22"/>
              </w:rPr>
              <w:t xml:space="preserve"> </w:t>
            </w:r>
            <w:proofErr w:type="spellStart"/>
            <w:r w:rsidRPr="00D42CF1">
              <w:rPr>
                <w:sz w:val="22"/>
              </w:rPr>
              <w:t>Джандарович</w:t>
            </w:r>
            <w:proofErr w:type="spellEnd"/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Педагог доп. обр.</w:t>
            </w:r>
          </w:p>
        </w:tc>
        <w:tc>
          <w:tcPr>
            <w:tcW w:w="4536" w:type="dxa"/>
          </w:tcPr>
          <w:p w:rsidR="00FF4758" w:rsidRPr="00D42CF1" w:rsidRDefault="00715585" w:rsidP="007F326A">
            <w:pPr>
              <w:pStyle w:val="a5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Мусаева Аида Саидовна</w:t>
            </w:r>
          </w:p>
        </w:tc>
      </w:tr>
      <w:tr w:rsidR="00FF4758" w:rsidRPr="00D42CF1" w:rsidTr="007F326A">
        <w:trPr>
          <w:cantSplit/>
          <w:trHeight w:val="175"/>
        </w:trPr>
        <w:tc>
          <w:tcPr>
            <w:tcW w:w="2013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D42CF1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D42CF1">
              <w:rPr>
                <w:rFonts w:ascii="Times New Roman" w:hAnsi="Times New Roman" w:cs="Times New Roman"/>
                <w:sz w:val="24"/>
              </w:rPr>
              <w:t>Учитель-логопед</w:t>
            </w:r>
          </w:p>
        </w:tc>
        <w:tc>
          <w:tcPr>
            <w:tcW w:w="4536" w:type="dxa"/>
          </w:tcPr>
          <w:p w:rsidR="00FF4758" w:rsidRPr="00D42CF1" w:rsidRDefault="00FF4758" w:rsidP="007F326A">
            <w:pPr>
              <w:pStyle w:val="a5"/>
              <w:rPr>
                <w:sz w:val="22"/>
              </w:rPr>
            </w:pPr>
            <w:r w:rsidRPr="00D42CF1">
              <w:rPr>
                <w:sz w:val="22"/>
              </w:rPr>
              <w:t xml:space="preserve">Салтагериева Лауса Супияновна </w:t>
            </w:r>
          </w:p>
        </w:tc>
      </w:tr>
      <w:tr w:rsidR="00FF4758" w:rsidRPr="001F5E0F" w:rsidTr="007F326A">
        <w:trPr>
          <w:cantSplit/>
          <w:trHeight w:val="264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Магомадова </w:t>
            </w:r>
            <w:proofErr w:type="spellStart"/>
            <w:r w:rsidRPr="001F5E0F">
              <w:rPr>
                <w:sz w:val="22"/>
              </w:rPr>
              <w:t>Тоита</w:t>
            </w:r>
            <w:proofErr w:type="spellEnd"/>
            <w:r w:rsidRPr="001F5E0F">
              <w:rPr>
                <w:sz w:val="22"/>
              </w:rPr>
              <w:t xml:space="preserve"> </w:t>
            </w:r>
            <w:proofErr w:type="spellStart"/>
            <w:r w:rsidRPr="001F5E0F">
              <w:rPr>
                <w:sz w:val="22"/>
              </w:rPr>
              <w:t>Султановна</w:t>
            </w:r>
            <w:proofErr w:type="spellEnd"/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Абдулвахидова Лиза Жабраиловна </w:t>
            </w:r>
          </w:p>
        </w:tc>
      </w:tr>
      <w:tr w:rsidR="00FF4758" w:rsidRPr="001F5E0F" w:rsidTr="007F326A">
        <w:trPr>
          <w:cantSplit/>
          <w:trHeight w:val="264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Абдулханова Санет Хамзатовна </w:t>
            </w: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Абдулханова </w:t>
            </w:r>
            <w:proofErr w:type="spellStart"/>
            <w:r w:rsidRPr="001F5E0F">
              <w:rPr>
                <w:sz w:val="22"/>
              </w:rPr>
              <w:t>Румиса</w:t>
            </w:r>
            <w:proofErr w:type="spellEnd"/>
            <w:r w:rsidRPr="001F5E0F">
              <w:rPr>
                <w:sz w:val="22"/>
              </w:rPr>
              <w:t xml:space="preserve"> Хамзатовна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</w:t>
            </w:r>
            <w:r w:rsidR="00AF0595" w:rsidRPr="001F5E0F">
              <w:rPr>
                <w:sz w:val="22"/>
              </w:rPr>
              <w:t>Тозуркаева Хеди Хусайновна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Ахмадова Линда Салмановна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  <w:vAlign w:val="center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Абдулаева Петимат Хароновна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Абдулаева Асет Хароновна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</w:t>
            </w:r>
            <w:r w:rsidR="00AF0595" w:rsidRPr="001F5E0F">
              <w:rPr>
                <w:sz w:val="22"/>
              </w:rPr>
              <w:t>Икиева Марха Ильясовна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Баштарова Хеди Руслановна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Вагапова </w:t>
            </w:r>
            <w:proofErr w:type="spellStart"/>
            <w:r w:rsidRPr="001F5E0F">
              <w:rPr>
                <w:sz w:val="22"/>
              </w:rPr>
              <w:t>Руми</w:t>
            </w:r>
            <w:proofErr w:type="spellEnd"/>
            <w:r w:rsidRPr="001F5E0F">
              <w:rPr>
                <w:sz w:val="22"/>
              </w:rPr>
              <w:t xml:space="preserve"> </w:t>
            </w:r>
            <w:r w:rsidR="00715585" w:rsidRPr="001F5E0F">
              <w:rPr>
                <w:sz w:val="22"/>
              </w:rPr>
              <w:t xml:space="preserve"> </w:t>
            </w:r>
            <w:proofErr w:type="spellStart"/>
            <w:r w:rsidRPr="001F5E0F">
              <w:rPr>
                <w:sz w:val="22"/>
              </w:rPr>
              <w:t>Шамхановна</w:t>
            </w:r>
            <w:proofErr w:type="spellEnd"/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Годиева Зарина Ширваниевна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Ахмадова Хадижат Байалиевна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D12F9" w:rsidRDefault="00FD12F9" w:rsidP="007F326A">
            <w:pPr>
              <w:rPr>
                <w:rFonts w:ascii="Times New Roman" w:hAnsi="Times New Roman" w:cs="Times New Roman"/>
                <w:sz w:val="24"/>
              </w:rPr>
            </w:pPr>
          </w:p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D12F9" w:rsidRDefault="00FD12F9" w:rsidP="007F326A">
            <w:pPr>
              <w:rPr>
                <w:rFonts w:ascii="Times New Roman" w:hAnsi="Times New Roman" w:cs="Times New Roman"/>
                <w:sz w:val="24"/>
              </w:rPr>
            </w:pPr>
          </w:p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D12F9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</w:t>
            </w:r>
            <w:r w:rsidR="00FF4758" w:rsidRPr="001F5E0F">
              <w:rPr>
                <w:sz w:val="22"/>
              </w:rPr>
              <w:t xml:space="preserve"> </w:t>
            </w:r>
          </w:p>
          <w:p w:rsidR="00FD12F9" w:rsidRDefault="00FD12F9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:rsidR="00FF4758" w:rsidRPr="001F5E0F" w:rsidRDefault="00AF059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Умаева Джамиля Мусаевна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Джанаева Малика Вахаевна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</w:t>
            </w:r>
            <w:r w:rsidR="00FF4758" w:rsidRPr="001F5E0F">
              <w:rPr>
                <w:sz w:val="22"/>
              </w:rPr>
              <w:t xml:space="preserve"> </w:t>
            </w:r>
            <w:r w:rsidR="00AF0595" w:rsidRPr="001F5E0F">
              <w:rPr>
                <w:sz w:val="22"/>
              </w:rPr>
              <w:t>Хамсуева Мата Ахмадовна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Зелимханова Зина Шахгераевна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Керимова Малкан Минкаиловна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Малигова Аминат Хусейновна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Музаева Фатима Абдуллаевна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Хадизова Зарема Самбаевна</w:t>
            </w:r>
          </w:p>
        </w:tc>
      </w:tr>
      <w:tr w:rsidR="00FF4758" w:rsidRPr="001F5E0F" w:rsidTr="007F326A">
        <w:trPr>
          <w:cantSplit/>
          <w:trHeight w:val="770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AF059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Арсаева </w:t>
            </w:r>
            <w:proofErr w:type="spellStart"/>
            <w:r w:rsidRPr="001F5E0F">
              <w:rPr>
                <w:sz w:val="22"/>
              </w:rPr>
              <w:t>ХедаАсановна</w:t>
            </w:r>
            <w:proofErr w:type="spellEnd"/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715585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 </w:t>
            </w:r>
            <w:r w:rsidR="00FF4758" w:rsidRPr="001F5E0F">
              <w:rPr>
                <w:sz w:val="22"/>
              </w:rPr>
              <w:t xml:space="preserve"> </w:t>
            </w:r>
            <w:r w:rsidR="00AF0595" w:rsidRPr="001F5E0F">
              <w:rPr>
                <w:sz w:val="22"/>
              </w:rPr>
              <w:t xml:space="preserve">Хайдаева </w:t>
            </w:r>
            <w:proofErr w:type="spellStart"/>
            <w:r w:rsidR="00AF0595" w:rsidRPr="001F5E0F">
              <w:rPr>
                <w:sz w:val="22"/>
              </w:rPr>
              <w:t>Имани</w:t>
            </w:r>
            <w:proofErr w:type="spellEnd"/>
            <w:r w:rsidR="00AF0595" w:rsidRPr="001F5E0F">
              <w:rPr>
                <w:sz w:val="22"/>
              </w:rPr>
              <w:t xml:space="preserve"> Исаевна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Такаева Раиса Сельмурадовна </w:t>
            </w: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>Шуаипова Лиза Сайд-Ахмедовна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proofErr w:type="spellStart"/>
            <w:r w:rsidRPr="001F5E0F">
              <w:rPr>
                <w:sz w:val="22"/>
              </w:rPr>
              <w:t>Шабазова</w:t>
            </w:r>
            <w:proofErr w:type="spellEnd"/>
            <w:r w:rsidRPr="001F5E0F">
              <w:rPr>
                <w:sz w:val="22"/>
              </w:rPr>
              <w:t xml:space="preserve"> Хадижат Абусупьяновна</w:t>
            </w: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Элисханова Танзила Хайрудиновна </w:t>
            </w:r>
          </w:p>
        </w:tc>
      </w:tr>
      <w:tr w:rsidR="00FF4758" w:rsidRPr="001F5E0F" w:rsidTr="007F326A">
        <w:trPr>
          <w:cantSplit/>
          <w:trHeight w:val="175"/>
        </w:trPr>
        <w:tc>
          <w:tcPr>
            <w:tcW w:w="2013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 xml:space="preserve">Пед. работник </w:t>
            </w:r>
          </w:p>
        </w:tc>
        <w:tc>
          <w:tcPr>
            <w:tcW w:w="2977" w:type="dxa"/>
          </w:tcPr>
          <w:p w:rsidR="00FF4758" w:rsidRPr="001F5E0F" w:rsidRDefault="00FF4758" w:rsidP="007F326A">
            <w:pPr>
              <w:rPr>
                <w:rFonts w:ascii="Times New Roman" w:hAnsi="Times New Roman" w:cs="Times New Roman"/>
                <w:sz w:val="24"/>
              </w:rPr>
            </w:pPr>
            <w:r w:rsidRPr="001F5E0F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536" w:type="dxa"/>
          </w:tcPr>
          <w:p w:rsidR="00FF4758" w:rsidRPr="001F5E0F" w:rsidRDefault="00FF4758" w:rsidP="007F326A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</w:rPr>
            </w:pPr>
            <w:r w:rsidRPr="001F5E0F">
              <w:rPr>
                <w:sz w:val="22"/>
              </w:rPr>
              <w:t xml:space="preserve">Язидова Айна  Шамсудиновна </w:t>
            </w:r>
          </w:p>
        </w:tc>
      </w:tr>
    </w:tbl>
    <w:p w:rsidR="00FF4758" w:rsidRPr="001F5E0F" w:rsidRDefault="00FF4758" w:rsidP="00FF4758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8" w:rsidRPr="001F5E0F" w:rsidRDefault="00FF4758" w:rsidP="00FF4758">
      <w:pPr>
        <w:shd w:val="clear" w:color="auto" w:fill="FFFFFF" w:themeFill="background1"/>
        <w:spacing w:after="0" w:line="360" w:lineRule="auto"/>
        <w:ind w:left="-56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4758" w:rsidRPr="00A32A81" w:rsidRDefault="00FF4758" w:rsidP="00FF4758">
      <w:pPr>
        <w:shd w:val="clear" w:color="auto" w:fill="FFFFFF" w:themeFill="background1"/>
        <w:spacing w:after="0" w:line="360" w:lineRule="auto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Ежегодно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 аттестация педагогических кадров.</w:t>
      </w:r>
    </w:p>
    <w:p w:rsidR="00FF4758" w:rsidRPr="00A32A81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A042D">
        <w:rPr>
          <w:rFonts w:ascii="Times New Roman" w:eastAsia="Times New Roman" w:hAnsi="Times New Roman" w:cs="Times New Roman"/>
          <w:color w:val="000000"/>
          <w:sz w:val="28"/>
          <w:szCs w:val="28"/>
        </w:rPr>
        <w:t>концу</w:t>
      </w:r>
      <w:proofErr w:type="gramEnd"/>
      <w:r w:rsidR="005A04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году </w:t>
      </w:r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прошли атт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естацию </w:t>
      </w:r>
      <w:r w:rsidR="005A042D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</w:t>
      </w:r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F4758" w:rsidRPr="00CD1B47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D1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Образовательный ценз педагогического коллектива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2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дошкольного учреждения систематически повышают 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профессиональную компетенцию. Посещают методические объединения, семинары, профессиональные конкурсы, приобретают и изучают методическую литературу. </w:t>
      </w:r>
    </w:p>
    <w:p w:rsidR="00FF4758" w:rsidRDefault="00FF4758" w:rsidP="00FF4758">
      <w:pPr>
        <w:pStyle w:val="a3"/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3.Особенности образовательного процесса.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работает по образовательной программе, разработанной на основе примерной основной общеобразовательной программе дошкольного образования </w:t>
      </w:r>
      <w:r w:rsidR="001F5E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«От рождения до школы» под редакцией Н.Е. Вераксы, Т.С. Комаровой, М.А. Васильевой.</w:t>
      </w:r>
    </w:p>
    <w:p w:rsidR="00FF4758" w:rsidRDefault="00FF4758" w:rsidP="00FF4758">
      <w:pPr>
        <w:spacing w:after="0" w:line="360" w:lineRule="auto"/>
        <w:ind w:left="-567" w:firstLine="8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>Цель деятельности 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 w:color="FFFFFF" w:themeColor="background1"/>
          <w:bdr w:val="none" w:sz="0" w:space="0" w:color="auto" w:frame="1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усвоение    воспитанниками    образовательных         программ,   реализуемых    ДОУ,  создание    оптимальных   условий     для    охраны   жизни   и    укрепления    физического   и    психического  здоровья  воспитанников.  Формирование духовно – нравственной  личности воспитанников. Создание    максимальных    условий,  обеспечивающих    художественно – эстетическое,    интеллектуальное,     социально –  нравственное,    физическое  и  личностное развитие воспитанников.</w:t>
      </w:r>
    </w:p>
    <w:p w:rsidR="00FF4758" w:rsidRDefault="00FF4758" w:rsidP="00FF4758">
      <w:pPr>
        <w:ind w:left="-567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</w:t>
      </w:r>
      <w:r w:rsidR="001F5E0F">
        <w:rPr>
          <w:rFonts w:ascii="Times New Roman" w:hAnsi="Times New Roman" w:cs="Times New Roman"/>
          <w:b/>
          <w:sz w:val="28"/>
          <w:szCs w:val="28"/>
        </w:rPr>
        <w:t>адачи ДОУ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год:</w:t>
      </w:r>
    </w:p>
    <w:p w:rsidR="001F5E0F" w:rsidRPr="003A79DF" w:rsidRDefault="001F5E0F" w:rsidP="001F5E0F">
      <w:pPr>
        <w:pStyle w:val="1"/>
        <w:rPr>
          <w:sz w:val="28"/>
          <w:szCs w:val="28"/>
        </w:rPr>
      </w:pPr>
      <w:r w:rsidRPr="001F5E0F"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 С</w:t>
      </w:r>
      <w:r w:rsidRPr="003A79DF">
        <w:rPr>
          <w:sz w:val="28"/>
          <w:szCs w:val="28"/>
        </w:rPr>
        <w:t>оздание благоприятных условий для полноценного проживания детьми дошкольного детства, всестороннее развитие психических и физических качеств в соответствии с возрастными и индивидуальными особенностями.</w:t>
      </w:r>
    </w:p>
    <w:p w:rsidR="001F5E0F" w:rsidRPr="003A79DF" w:rsidRDefault="001F5E0F" w:rsidP="001F5E0F">
      <w:pPr>
        <w:pStyle w:val="1"/>
        <w:rPr>
          <w:sz w:val="28"/>
          <w:szCs w:val="28"/>
        </w:rPr>
      </w:pPr>
      <w:r w:rsidRPr="003A79DF">
        <w:rPr>
          <w:sz w:val="28"/>
          <w:szCs w:val="28"/>
        </w:rPr>
        <w:t> </w:t>
      </w:r>
    </w:p>
    <w:p w:rsidR="001F5E0F" w:rsidRPr="00010DEF" w:rsidRDefault="001F5E0F" w:rsidP="001F5E0F">
      <w:pPr>
        <w:pStyle w:val="1"/>
        <w:rPr>
          <w:b/>
          <w:sz w:val="32"/>
          <w:szCs w:val="32"/>
          <w:u w:val="single"/>
        </w:rPr>
      </w:pPr>
      <w:r w:rsidRPr="00010DEF">
        <w:rPr>
          <w:b/>
          <w:sz w:val="32"/>
          <w:szCs w:val="32"/>
          <w:u w:val="single"/>
        </w:rPr>
        <w:t>Задачи:</w:t>
      </w:r>
    </w:p>
    <w:p w:rsidR="001F5E0F" w:rsidRPr="00010DEF" w:rsidRDefault="001F5E0F" w:rsidP="001F5E0F">
      <w:pPr>
        <w:pStyle w:val="1"/>
        <w:rPr>
          <w:b/>
          <w:sz w:val="32"/>
          <w:szCs w:val="32"/>
        </w:rPr>
      </w:pPr>
    </w:p>
    <w:p w:rsidR="001F5E0F" w:rsidRPr="001F5E0F" w:rsidRDefault="001F5E0F" w:rsidP="001F5E0F">
      <w:pPr>
        <w:tabs>
          <w:tab w:val="left" w:pos="180"/>
        </w:tabs>
        <w:rPr>
          <w:rFonts w:ascii="Times New Roman" w:hAnsi="Times New Roman" w:cs="Times New Roman"/>
          <w:b/>
          <w:sz w:val="28"/>
          <w:szCs w:val="28"/>
        </w:rPr>
      </w:pPr>
      <w:r w:rsidRPr="001F5E0F">
        <w:rPr>
          <w:rFonts w:ascii="Times New Roman" w:hAnsi="Times New Roman" w:cs="Times New Roman"/>
          <w:b/>
          <w:sz w:val="28"/>
          <w:szCs w:val="28"/>
        </w:rPr>
        <w:t>1.</w:t>
      </w:r>
      <w:r w:rsidRPr="001F5E0F">
        <w:rPr>
          <w:rFonts w:ascii="Times New Roman" w:hAnsi="Times New Roman" w:cs="Times New Roman"/>
          <w:sz w:val="28"/>
          <w:szCs w:val="28"/>
        </w:rPr>
        <w:t>Совершенствовать работу по укреплению здоровья детей, уделяя особое внимание воспитанию у детей привычки к здоровому образу жизни и основам безопасности жизнедеятельности.</w:t>
      </w:r>
    </w:p>
    <w:p w:rsidR="001F5E0F" w:rsidRPr="001F5E0F" w:rsidRDefault="001F5E0F" w:rsidP="001F5E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E0F" w:rsidRPr="001F5E0F" w:rsidRDefault="001F5E0F" w:rsidP="001F5E0F">
      <w:pPr>
        <w:pStyle w:val="1"/>
        <w:rPr>
          <w:sz w:val="28"/>
          <w:szCs w:val="28"/>
        </w:rPr>
      </w:pPr>
      <w:r w:rsidRPr="001F5E0F">
        <w:rPr>
          <w:b/>
          <w:sz w:val="28"/>
          <w:szCs w:val="28"/>
        </w:rPr>
        <w:t>2</w:t>
      </w:r>
      <w:r w:rsidRPr="001F5E0F">
        <w:rPr>
          <w:sz w:val="28"/>
          <w:szCs w:val="28"/>
        </w:rPr>
        <w:t>.</w:t>
      </w:r>
      <w:r w:rsidRPr="001F5E0F">
        <w:rPr>
          <w:color w:val="222222"/>
          <w:sz w:val="28"/>
          <w:szCs w:val="28"/>
          <w:shd w:val="clear" w:color="auto" w:fill="FFFFFF"/>
        </w:rPr>
        <w:t>Совершенствовать работу педагогов по развитию речи детей с помощью использования дидактических игр через различные виды деятельности.</w:t>
      </w:r>
    </w:p>
    <w:p w:rsidR="001F5E0F" w:rsidRPr="001F5E0F" w:rsidRDefault="001F5E0F" w:rsidP="001F5E0F">
      <w:pPr>
        <w:pStyle w:val="1"/>
        <w:rPr>
          <w:b/>
          <w:sz w:val="28"/>
          <w:szCs w:val="28"/>
        </w:rPr>
      </w:pPr>
    </w:p>
    <w:p w:rsidR="00FF4758" w:rsidRPr="001F5E0F" w:rsidRDefault="001F5E0F" w:rsidP="001F5E0F">
      <w:pPr>
        <w:rPr>
          <w:rFonts w:ascii="Times New Roman" w:hAnsi="Times New Roman" w:cs="Times New Roman"/>
          <w:b/>
          <w:sz w:val="28"/>
          <w:szCs w:val="28"/>
        </w:rPr>
      </w:pPr>
      <w:r w:rsidRPr="001F5E0F">
        <w:rPr>
          <w:rFonts w:ascii="Times New Roman" w:hAnsi="Times New Roman" w:cs="Times New Roman"/>
          <w:b/>
          <w:sz w:val="28"/>
          <w:szCs w:val="28"/>
        </w:rPr>
        <w:t>3.</w:t>
      </w:r>
      <w:r w:rsidRPr="001F5E0F">
        <w:rPr>
          <w:rFonts w:ascii="Times New Roman" w:hAnsi="Times New Roman" w:cs="Times New Roman"/>
          <w:sz w:val="28"/>
          <w:szCs w:val="28"/>
        </w:rPr>
        <w:t>Содействовать развитию художественно - эстетического восприятия детей через продуктивную деятельность, понимание красоты в искусстве, поступках людей, окружающей действительности.</w:t>
      </w:r>
    </w:p>
    <w:p w:rsidR="00FF4758" w:rsidRPr="00CD1B47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CD1B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Взаимодействие с семьей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Цели и задачи семьи и детского сада совпадают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этим возникает  необходимость  по иному взглянуть на проблему взаимодействия ДОУ с родителями с целью создания партнерских отношений «семья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сад» в совместном  воспитании  дошкольников.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отчетный период нашим коллективом проводились совместные мероприятия с родителями. Родители постепенно становятся активными участниками в жизни детского сада, принимают участие в конкурсах, досугах, утренниках, спортивных праздниках. Стали более активно приходить во время проведения «Недели открытых дверей», «Неделя психологии», «Дни вежливости» и т.д.</w:t>
      </w:r>
    </w:p>
    <w:p w:rsidR="00FF4758" w:rsidRPr="00CD1B47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CD1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Условия  осуществления воспитательно-образовательного процесса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комплектования ДОУ определяется Положением о комплектовании дошкольных образовательных учреждений. В ДОУ принимаются дети по направлению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«УДО г. Аргун»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возрастом детей. Комплектование групп осуществляется с 1 по 30 августа в соответствии с Положением о комплектовании дошкольных образовательных учреждений.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педагогического процесса обеспечивает развитие у ребенка – дошкольника способностей и ориентацию в сфере человеческих отношений. Воспитатели, помощники воспитателей проявляют к детям внимание, уважение и доброжелательное отношение. Создают благоприятную атмосферу. При взаимодействии с детьми учитывают их возрастные и индивидуальные особенности, предоставляют детям возможность самим выбрать занятие по интересам в свободное время.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Педагогический коллектив уделяет большое внимание охране жизни и здоровья детей. Обеспечивает оптимальные гигиенические основы образовательного процесса. Во время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ООД 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 акцентируют внимание на развитии познавательных способностей воспитанников, уделяют внимание созданию предметно-пространственной развивающей среды. Образовательный процесс в ДОУ осуществляется педагогическим коллективом согласно учебного плана ДОУ, в 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соответствии с Основной общеобразовательной программой дошкольного образования разработанной творческой группой педагогов ДОУ, принятой на педагогическом совете, утвержденной приказом заведующего. Так же в своей работе использует дополнительные программы. Количество условных часов в год по возрастным группам соотв</w:t>
      </w:r>
      <w:r w:rsidR="00FD12F9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етствуют учебному плану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</w:t>
      </w:r>
      <w:r w:rsidR="001F5E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5E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>году педагогический коллектив ДОУ осуществлял мероприятия, направленные на выполнение приоритетных задач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истеме дошкольного образования района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используются различные формы организации обучения: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ООД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группой, по подгруппам, индивидуально. При построении образовательного процесса количество учебных занятий и их продолжительность не превышает норму, перерывы между занятиями по 10 минут. Обеспечивается баланс разных видов активности воспитанников – умственной и физической. Получает развитие практика педагогической диагностики индивидуальных особенностей воспитанников. Проведение фикультурных минуток является обязательным при организации занятий статического характера, содержание их определяется каждым педагогом индивидуально. 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профилактики утомляемости воспитанников образовательная деятельность, требующая большой умственной нагрузки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ФЭМП, ФЦКМ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сочетается </w:t>
      </w:r>
      <w:proofErr w:type="gramStart"/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физкультурной и музыкальной. При организации педагогического процесса активно используются учебно-игровые методы и приемы, способствующие развитию и формированию познавательных интересов дошкольника. Согласно календарно-учебному плану-графику проводятся каникулы, во время которых исключаются занятия, требующие умственной нагрузки, и проводятся мероприятия музыкально-познавательного и спортивно-развлекательного цикла. По результатам образовательной деятельности ДОУ является стабильно работающим дошкольным образовательным учреждением, подтверждением чему являются данные систематического анализа выполнения годового плана.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педагогического анализа показывают преобладание детей с высоким и достаточным уровнями развития, что говорит об эффективности педагогического процесса в ДОУ и подтверждает хорошую, систематичную, комплексную учебно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воспитательную работу с детьми, профессиональную </w:t>
      </w:r>
      <w:r w:rsidRPr="009115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компетентность педагогов. Всестороннее развитие детей обеспечивалось через личностно-ориентированную модель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 ДОУ к </w:t>
      </w:r>
      <w:r w:rsidRPr="00334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работе подход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34B81">
        <w:rPr>
          <w:rFonts w:ascii="Times New Roman" w:eastAsia="Times New Roman" w:hAnsi="Times New Roman" w:cs="Times New Roman"/>
          <w:color w:val="000000"/>
          <w:sz w:val="28"/>
          <w:szCs w:val="28"/>
        </w:rPr>
        <w:t>т 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орчески, разнопланово. В течение</w:t>
      </w:r>
      <w:r w:rsidRPr="00334B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были проведены содержательные и интересные открытые мероприятия: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знаний»;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стихов, посвященный Дню Чеченской женщины»;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рисунков и плакатов: «Бережное отношение                                к энергетическим ресурсам и природной среде»;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стихов «Природа вокруг нас»;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Конкурс: «Лучшее фото с табличками и мотивационными надписями в поддержку фестиваля «Вместе – Ярче!»;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 «Мой любимый воспитатель»;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Праздничный утренник, посвященный Дню воспитателя;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Тематическая неделя «Азбука безопасности»;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Осенняя ярмарка «Что нам осень подарила?»;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поделок из природного материала «Осенние фантазии»;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«Я и моя МАМА!»;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чтецов: «Я дарю тебе сердечко!», посвященный Дню матери;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 психологии «Духовно – нравственное воспитание детей               в ДОУ. Семейные ценности»;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поделок: «Символы России», посвященная Дню конституции РФ;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t>Новогодние утренники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Дню защитников Отечества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 детских поделок: «Мой папа – защитник Отечества!»;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2A3FB8">
        <w:rPr>
          <w:rFonts w:ascii="Times New Roman" w:hAnsi="Times New Roman" w:cs="Times New Roman"/>
          <w:sz w:val="28"/>
          <w:szCs w:val="28"/>
        </w:rPr>
        <w:t>Утренник, посвященный Международному женскому дню «Моя милая мамочка!»</w:t>
      </w:r>
    </w:p>
    <w:p w:rsidR="00FF4758" w:rsidRPr="002A3FB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чеченского языка «Ненан мотт»;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рисунков: «Пусть всегда будет МАМА!»;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чтецов, посвященный Дню Конституции  Чеченской Республики;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«Огород на окне «Весенняя фантазия»;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«Лучший уголок по народным промыслам»;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Победы – «День Великой Победы!»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Утренник, посвященный Дню памяти и скорби народов Чеченской Республики – «Никто не забыт, ничто не забыто!»;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детских рисунков: «Скорбный февраль»;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Выпускные утренники «До свидания, детский сад!»;</w:t>
      </w:r>
    </w:p>
    <w:p w:rsidR="00FF4758" w:rsidRDefault="00FF4758" w:rsidP="00FF4758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 – конкурс: «Вот и лето пришло!»;</w:t>
      </w:r>
    </w:p>
    <w:p w:rsidR="00FF4758" w:rsidRPr="001F5E0F" w:rsidRDefault="00FF4758" w:rsidP="001F5E0F">
      <w:pPr>
        <w:pStyle w:val="a3"/>
        <w:numPr>
          <w:ilvl w:val="0"/>
          <w:numId w:val="8"/>
        </w:numPr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654E80"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тематические беседы: «День знаний»,  «День Чеченской Республики», «Берегите энергию!» «День чеченской женщины», «День народного единения», «День матери», «Моя религия </w:t>
      </w:r>
      <w:r>
        <w:rPr>
          <w:rFonts w:ascii="Times New Roman" w:hAnsi="Times New Roman" w:cs="Times New Roman"/>
          <w:sz w:val="28"/>
          <w:szCs w:val="28"/>
        </w:rPr>
        <w:t>– Ислам», «День Конституции РФ», «День защитников Отечества», «День конституции Чеченской Республики», «День мира в Чеченской Республике», «День космонавтики», «День Весны и Труда», «Долгий путь к Победе», «Бессмертный полк».</w:t>
      </w:r>
    </w:p>
    <w:p w:rsidR="00FF4758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Исходя из анализа образовательной деятельности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ДОУ, были определены цели и задачи на </w:t>
      </w:r>
      <w:r w:rsidR="001F5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2020-2021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FF4758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 школе, обеспечение безопасности жизнедеятельности дошкольника.</w:t>
      </w:r>
    </w:p>
    <w:p w:rsidR="00FF4758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F4758" w:rsidRPr="00183241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</w:rPr>
      </w:pPr>
      <w:r w:rsidRPr="001832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FF4758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Продолжать работу по укреплению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физического 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здоровья детей,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систему физкультурно – оздоровительной работы в соответствии  с требованиями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F4758" w:rsidRPr="00785072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 с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овершенствовать работу по речевому развитию детей посредством современных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 </w:t>
      </w:r>
      <w:r w:rsidRPr="00785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технологий. </w:t>
      </w:r>
    </w:p>
    <w:p w:rsidR="00FF4758" w:rsidRDefault="00FF4758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3.Повышать уровень профессиональной компетентности педагогов ДОУ в области освоения ФГОС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="001F5E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использование активных форм методической работы. </w:t>
      </w:r>
    </w:p>
    <w:p w:rsidR="001F5E0F" w:rsidRPr="00F06E5A" w:rsidRDefault="001F5E0F" w:rsidP="00FF4758">
      <w:pPr>
        <w:tabs>
          <w:tab w:val="left" w:pos="567"/>
          <w:tab w:val="left" w:pos="993"/>
          <w:tab w:val="left" w:pos="5040"/>
        </w:tabs>
        <w:spacing w:line="360" w:lineRule="auto"/>
        <w:ind w:left="-567" w:firstLine="851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FF4758" w:rsidRPr="001F5E0F" w:rsidRDefault="00FD12F9" w:rsidP="001F5E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Э.Р. Басаева</w:t>
      </w:r>
    </w:p>
    <w:p w:rsidR="00FF4758" w:rsidRDefault="00FF4758" w:rsidP="00FF4758">
      <w:pPr>
        <w:shd w:val="clear" w:color="auto" w:fill="FFFFFF" w:themeFill="background1"/>
        <w:spacing w:after="0" w:line="360" w:lineRule="auto"/>
        <w:ind w:left="-567" w:firstLine="85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</w:t>
      </w:r>
    </w:p>
    <w:p w:rsidR="00FF4758" w:rsidRDefault="00FF4758" w:rsidP="00FF4758"/>
    <w:p w:rsidR="00FF4758" w:rsidRDefault="00FF4758" w:rsidP="00FF4758">
      <w:pPr>
        <w:rPr>
          <w:rFonts w:ascii="Times New Roman" w:hAnsi="Times New Roman" w:cs="Times New Roman"/>
          <w:b/>
          <w:sz w:val="28"/>
          <w:szCs w:val="28"/>
        </w:rPr>
      </w:pPr>
    </w:p>
    <w:p w:rsidR="00FF4758" w:rsidRDefault="00FF4758" w:rsidP="00FF4758"/>
    <w:p w:rsidR="00AD6F96" w:rsidRPr="007E1B98" w:rsidRDefault="00AD6F96">
      <w:pPr>
        <w:spacing w:after="0"/>
        <w:rPr>
          <w:rFonts w:ascii="Times New Roman" w:hAnsi="Times New Roman" w:cs="Times New Roman"/>
        </w:rPr>
      </w:pPr>
    </w:p>
    <w:sectPr w:rsidR="00AD6F96" w:rsidRPr="007E1B98" w:rsidSect="001F5E0F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C46"/>
    <w:multiLevelType w:val="hybridMultilevel"/>
    <w:tmpl w:val="ABDCC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50340"/>
    <w:multiLevelType w:val="multilevel"/>
    <w:tmpl w:val="964C8A12"/>
    <w:lvl w:ilvl="0">
      <w:start w:val="1"/>
      <w:numFmt w:val="bullet"/>
      <w:lvlText w:val=""/>
      <w:lvlJc w:val="left"/>
      <w:pPr>
        <w:tabs>
          <w:tab w:val="num" w:pos="10000"/>
        </w:tabs>
        <w:ind w:left="100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A4041"/>
    <w:multiLevelType w:val="hybridMultilevel"/>
    <w:tmpl w:val="3A3EB89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2F31685"/>
    <w:multiLevelType w:val="hybridMultilevel"/>
    <w:tmpl w:val="58485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2B21ED6"/>
    <w:multiLevelType w:val="hybridMultilevel"/>
    <w:tmpl w:val="2B501A9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5FF12AF"/>
    <w:multiLevelType w:val="hybridMultilevel"/>
    <w:tmpl w:val="E82223E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4779D3"/>
    <w:multiLevelType w:val="hybridMultilevel"/>
    <w:tmpl w:val="D892F0B2"/>
    <w:lvl w:ilvl="0" w:tplc="6A360102">
      <w:start w:val="1"/>
      <w:numFmt w:val="decimal"/>
      <w:lvlText w:val="%1."/>
      <w:lvlJc w:val="left"/>
      <w:pPr>
        <w:ind w:left="786" w:hanging="360"/>
      </w:pPr>
      <w:rPr>
        <w:rFonts w:asciiTheme="majorBidi" w:eastAsia="Times New Roman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517FD"/>
    <w:multiLevelType w:val="hybridMultilevel"/>
    <w:tmpl w:val="212CD6E8"/>
    <w:lvl w:ilvl="0" w:tplc="BC1617B0">
      <w:start w:val="1"/>
      <w:numFmt w:val="decimal"/>
      <w:lvlText w:val="%1."/>
      <w:lvlJc w:val="left"/>
      <w:pPr>
        <w:ind w:left="750" w:hanging="39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E1B98"/>
    <w:rsid w:val="0015037F"/>
    <w:rsid w:val="001E4730"/>
    <w:rsid w:val="001E4DE8"/>
    <w:rsid w:val="001F5E0F"/>
    <w:rsid w:val="003B37F4"/>
    <w:rsid w:val="005A042D"/>
    <w:rsid w:val="00715585"/>
    <w:rsid w:val="007E1B98"/>
    <w:rsid w:val="009D0A38"/>
    <w:rsid w:val="00AD6F96"/>
    <w:rsid w:val="00AF0595"/>
    <w:rsid w:val="00C87E43"/>
    <w:rsid w:val="00EC1D95"/>
    <w:rsid w:val="00F41A21"/>
    <w:rsid w:val="00FD12F9"/>
    <w:rsid w:val="00FF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5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F475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F4758"/>
  </w:style>
  <w:style w:type="paragraph" w:styleId="a5">
    <w:name w:val="header"/>
    <w:basedOn w:val="a"/>
    <w:link w:val="a6"/>
    <w:uiPriority w:val="99"/>
    <w:rsid w:val="00FF475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F475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Без интервала1"/>
    <w:rsid w:val="001F5E0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2665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2020-09-18T06:16:00Z</cp:lastPrinted>
  <dcterms:created xsi:type="dcterms:W3CDTF">2020-10-07T06:11:00Z</dcterms:created>
  <dcterms:modified xsi:type="dcterms:W3CDTF">2020-10-07T06:11:00Z</dcterms:modified>
</cp:coreProperties>
</file>